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1F4E79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40"/>
              </w:rPr>
              <w:t>CEDCO</w:t>
            </w:r>
            <w:r>
              <w:rPr>
                <w:rFonts w:ascii="Arial" w:hAnsi="Arial"/>
                <w:color w:val="FFFFFF"/>
                <w:sz w:val="20"/>
              </w:rPr>
              <w:br/>
              <w:t>Expertos en sistemas abiertos</w:t>
            </w:r>
          </w:p>
        </w:tc>
      </w:tr>
    </w:tbl>
    <w:p>
      <w:pPr>
        <w:jc w:val="center"/>
      </w:pPr>
      <w:r>
        <w:rPr>
          <w:rFonts w:ascii="Arial" w:hAnsi="Arial"/>
          <w:b/>
          <w:color w:val="1F4E79"/>
          <w:sz w:val="36"/>
        </w:rPr>
        <w:t>Aviso de Privacidad</w:t>
      </w:r>
    </w:p>
    <w:p>
      <w:pPr>
        <w:jc w:val="center"/>
      </w:pPr>
      <w:r>
        <w:rPr>
          <w:rFonts w:ascii="Arial" w:hAnsi="Arial"/>
          <w:i/>
          <w:sz w:val="20"/>
        </w:rPr>
        <w:t>Última actualización: 1 de julio de 2026</w:t>
      </w:r>
    </w:p>
    <w:p>
      <w:pPr>
        <w:jc w:val="both"/>
      </w:pPr>
      <w:r>
        <w:t>CEDCO, con domicilio en Boulevard Coacalco número 370, Villa de las Flores, Coacalco de Berriozábal, Estado de México, C.P. 55710, es responsable del uso, protección y tratamiento de los datos personales que nos proporcione a través de nuestros formularios, redes sociales, WhatsApp, llamadas telefónicas, visitas al plantel o cualquier otro medio de contacto.</w:t>
      </w:r>
    </w:p>
    <w:p>
      <w:r>
        <w:rPr>
          <w:b/>
          <w:color w:val="1F4E79"/>
          <w:sz w:val="24"/>
        </w:rPr>
        <w:t>Datos personales que podremos recabar</w:t>
      </w:r>
    </w:p>
    <w:p>
      <w:pPr>
        <w:jc w:val="both"/>
      </w:pPr>
      <w:r>
        <w:t>Los datos personales que podremos recabar incluyen: nombre completo, teléfono, correo electrónico, edad, nivel educativo de interés, plantel de interés, documentación académica y datos necesarios para brindar información, seguimiento, asesoría, inscripción, integración de expediente y acompañamiento en los servicios educativos que ofrecemos.</w:t>
      </w:r>
    </w:p>
    <w:p>
      <w:r>
        <w:rPr>
          <w:b/>
          <w:color w:val="1F4E79"/>
          <w:sz w:val="24"/>
        </w:rPr>
        <w:t>Finalidades del tratamiento de datos</w:t>
      </w:r>
    </w:p>
    <w:p>
      <w:pPr>
        <w:jc w:val="both"/>
      </w:pPr>
      <w:r>
        <w:t>Sus datos personales serán utilizados para las siguientes finalidades:</w:t>
      </w:r>
    </w:p>
    <w:p>
      <w:pPr>
        <w:ind w:left="360" w:hanging="360"/>
      </w:pPr>
      <w:r>
        <w:t>1. Brindarle información sobre nuestros servicios educativos.</w:t>
      </w:r>
    </w:p>
    <w:p>
      <w:pPr>
        <w:ind w:left="360" w:hanging="360"/>
      </w:pPr>
      <w:r>
        <w:t>2. Dar seguimiento a solicitudes de informes, promociones o procesos de inscripción.</w:t>
      </w:r>
    </w:p>
    <w:p>
      <w:pPr>
        <w:ind w:left="360" w:hanging="360"/>
      </w:pPr>
      <w:r>
        <w:t>3. Integrar expedientes académicos o administrativos.</w:t>
      </w:r>
    </w:p>
    <w:p>
      <w:pPr>
        <w:ind w:left="360" w:hanging="360"/>
      </w:pPr>
      <w:r>
        <w:t>4. Gestionar pagos, citas, evaluaciones, cursos, asesorías y trámites relacionados con nuestros servicios.</w:t>
      </w:r>
    </w:p>
    <w:p>
      <w:pPr>
        <w:ind w:left="360" w:hanging="360"/>
      </w:pPr>
      <w:r>
        <w:t>5. Enviar avisos, recordatorios, promociones, comunicados institucionales y seguimiento académico o comercial.</w:t>
      </w:r>
    </w:p>
    <w:p>
      <w:pPr>
        <w:ind w:left="360" w:hanging="360"/>
      </w:pPr>
      <w:r>
        <w:t>6. Mejorar la atención y calidad de nuestros servicios.</w:t>
      </w:r>
    </w:p>
    <w:p>
      <w:r>
        <w:rPr>
          <w:b/>
          <w:color w:val="1F4E79"/>
          <w:sz w:val="24"/>
        </w:rPr>
        <w:t>Transferencia de datos</w:t>
      </w:r>
    </w:p>
    <w:p>
      <w:pPr>
        <w:jc w:val="both"/>
      </w:pPr>
      <w:r>
        <w:t>CEDCO no venderá, rentará ni compartirá sus datos personales con terceros ajenos, salvo cuando sea necesario para cumplir con obligaciones legales, administrativas, académicas o para la prestación de servicios relacionados con los procesos contratados por el usuario.</w:t>
      </w:r>
    </w:p>
    <w:p>
      <w:r>
        <w:rPr>
          <w:b/>
          <w:color w:val="1F4E79"/>
          <w:sz w:val="24"/>
        </w:rPr>
        <w:t>Derechos ARCO y revocación de consentimiento</w:t>
      </w:r>
    </w:p>
    <w:p>
      <w:pPr>
        <w:jc w:val="both"/>
      </w:pPr>
      <w:r>
        <w:t>El titular de los datos personales podrá ejercer sus derechos de acceso, rectificación, cancelación u oposición, así como revocar su consentimiento para el uso de sus datos, enviando una solicitud al correo electrónico: sedco_sc@hotmail.com.</w:t>
      </w:r>
    </w:p>
    <w:p>
      <w:r>
        <w:rPr>
          <w:b/>
          <w:color w:val="1F4E79"/>
          <w:sz w:val="24"/>
        </w:rPr>
        <w:t>Requisitos de la solicitud</w:t>
      </w:r>
    </w:p>
    <w:p>
      <w:pPr>
        <w:jc w:val="both"/>
      </w:pPr>
      <w:r>
        <w:t>La solicitud deberá incluir nombre completo, medio de contacto y una descripción clara del derecho que desea ejercer.</w:t>
      </w:r>
    </w:p>
    <w:p>
      <w:r>
        <w:rPr>
          <w:b/>
          <w:color w:val="1F4E79"/>
          <w:sz w:val="24"/>
        </w:rPr>
        <w:t>Consentimiento</w:t>
      </w:r>
    </w:p>
    <w:p>
      <w:pPr>
        <w:jc w:val="both"/>
      </w:pPr>
      <w:r>
        <w:t>Al enviar sus datos a través de nuestros formularios, redes sociales, WhatsApp, página web o cualquier otro medio de contacto, usted reconoce que ha leído y acepta el presente Aviso de Privacidad.</w:t>
      </w:r>
    </w:p>
    <w:p>
      <w:r>
        <w:rPr>
          <w:b/>
          <w:color w:val="1F4E79"/>
          <w:sz w:val="24"/>
        </w:rPr>
        <w:t>Modificaciones al Aviso de Privacidad</w:t>
      </w:r>
    </w:p>
    <w:p>
      <w:pPr>
        <w:jc w:val="both"/>
      </w:pPr>
      <w:r>
        <w:t>CEDCO podrá modificar o actualizar este Aviso de Privacidad en cualquier momento. Cualquier cambio será publicado en esta misma página web.</w:t>
      </w:r>
    </w:p>
    <w:p>
      <w:pPr>
        <w:spacing w:before="200"/>
      </w:pPr>
      <w:r>
        <w:rPr>
          <w:b/>
          <w:color w:val="1F4E79"/>
        </w:rPr>
        <w:t>Leyenda sugerida para formulario web: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EAF2F8"/>
          </w:tcPr>
          <w:p>
            <w:pPr>
              <w:jc w:val="center"/>
            </w:pPr>
            <w:r>
              <w:rPr>
                <w:rFonts w:ascii="Arial" w:hAnsi="Arial"/>
                <w:b/>
                <w:sz w:val="22"/>
              </w:rPr>
              <w:t>☐ He leído y acepto el Aviso de Privacidad de CEDCO.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CEDCO | Boulevard Coacalco núm. 370, Villa de las Flores, Coacalco de Berriozábal, Estado de México, C.P. 55710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59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